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7B22" w:rsidRPr="002A7B22" w:rsidRDefault="002A7B22" w:rsidP="002A7B22">
      <w:pPr>
        <w:jc w:val="center"/>
        <w:rPr>
          <w:rFonts w:ascii="Times New Roman" w:hAnsi="Times New Roman" w:cs="Times New Roman"/>
          <w:b/>
          <w:sz w:val="24"/>
          <w:szCs w:val="24"/>
          <w:u w:val="single"/>
        </w:rPr>
      </w:pPr>
      <w:bookmarkStart w:id="0" w:name="_GoBack"/>
      <w:bookmarkEnd w:id="0"/>
      <w:r w:rsidRPr="002A7B22">
        <w:rPr>
          <w:rFonts w:ascii="Times New Roman" w:hAnsi="Times New Roman" w:cs="Times New Roman"/>
          <w:b/>
          <w:sz w:val="24"/>
          <w:szCs w:val="24"/>
          <w:u w:val="single"/>
        </w:rPr>
        <w:t>Title: Towards quality physical education in Ireland and Switzerland</w:t>
      </w:r>
    </w:p>
    <w:p w:rsidR="002A7B22" w:rsidRPr="002A7B22" w:rsidRDefault="002A7B22" w:rsidP="002A7B22">
      <w:pPr>
        <w:jc w:val="center"/>
        <w:rPr>
          <w:rFonts w:ascii="Times New Roman" w:hAnsi="Times New Roman" w:cs="Times New Roman"/>
          <w:b/>
          <w:sz w:val="24"/>
          <w:szCs w:val="24"/>
          <w:u w:val="single"/>
        </w:rPr>
      </w:pPr>
      <w:r w:rsidRPr="002A7B22">
        <w:rPr>
          <w:rFonts w:ascii="Times New Roman" w:hAnsi="Times New Roman" w:cs="Times New Roman"/>
          <w:b/>
          <w:sz w:val="24"/>
          <w:szCs w:val="24"/>
          <w:u w:val="single"/>
        </w:rPr>
        <w:t>Abstract</w:t>
      </w:r>
    </w:p>
    <w:p w:rsidR="002A7B22" w:rsidRPr="002A7B22" w:rsidRDefault="002A7B22" w:rsidP="002A7B22">
      <w:pPr>
        <w:rPr>
          <w:rFonts w:ascii="Times New Roman" w:hAnsi="Times New Roman" w:cs="Times New Roman"/>
          <w:sz w:val="24"/>
          <w:szCs w:val="24"/>
        </w:rPr>
      </w:pPr>
      <w:r w:rsidRPr="002A7B22">
        <w:rPr>
          <w:rFonts w:ascii="Times New Roman" w:hAnsi="Times New Roman" w:cs="Times New Roman"/>
          <w:sz w:val="24"/>
          <w:szCs w:val="24"/>
        </w:rPr>
        <w:t>Quality Physical Education was the theme of an exchange programme involving teacher education students (n=6) and university lecturers (n=2) from Switzerland (HEP Vaud) and Ireland (St. Patrick’s College, DCU) as part of the PEERS Project whose aim is to</w:t>
      </w:r>
      <w:r w:rsidRPr="002A7B22">
        <w:rPr>
          <w:rFonts w:ascii="Times New Roman" w:hAnsi="Times New Roman" w:cs="Times New Roman"/>
          <w:color w:val="000000"/>
          <w:sz w:val="24"/>
          <w:szCs w:val="24"/>
        </w:rPr>
        <w:t xml:space="preserve"> enhance collaboration on educational themes. </w:t>
      </w:r>
      <w:r w:rsidRPr="002A7B22">
        <w:rPr>
          <w:rFonts w:ascii="Times New Roman" w:hAnsi="Times New Roman" w:cs="Times New Roman"/>
          <w:sz w:val="24"/>
          <w:szCs w:val="24"/>
        </w:rPr>
        <w:t>They examined policy and practice related to teaching physical education to children (7-15 years) informed by literature (UNESCO, 2015; Qeps.ch, 2011; NCCA, 1999). The project involved observation of teachers in Dublin (Ireland) schools and in schools in Vaud (Switzerland) as they taught physical education.  A key emphasis was on reflecting together on the provision of quality physical education in both countries while students also shared cultural experiences. The students documented their learning as part of their final year coursework in both the Irish and Swiss universities. A final interview was conducted by the university lecturers investigating the students’ perceptions of their learning from the PEERS project underpinned by the concept of becoming global teachers.</w:t>
      </w:r>
    </w:p>
    <w:p w:rsidR="00181E00" w:rsidRDefault="00181E00" w:rsidP="00181E00"/>
    <w:p w:rsidR="00181E00" w:rsidRPr="008849B4" w:rsidRDefault="00181E00" w:rsidP="00181E00">
      <w:pPr>
        <w:rPr>
          <w:rFonts w:ascii="Times New Roman" w:hAnsi="Times New Roman" w:cs="Times New Roman"/>
          <w:b/>
          <w:sz w:val="24"/>
          <w:szCs w:val="24"/>
        </w:rPr>
      </w:pPr>
      <w:r w:rsidRPr="008849B4">
        <w:rPr>
          <w:rFonts w:ascii="Times New Roman" w:hAnsi="Times New Roman" w:cs="Times New Roman"/>
          <w:b/>
          <w:sz w:val="24"/>
          <w:szCs w:val="24"/>
        </w:rPr>
        <w:t>Introduction</w:t>
      </w:r>
    </w:p>
    <w:p w:rsidR="00181E00" w:rsidRPr="008849B4" w:rsidRDefault="00181E00" w:rsidP="00181E00">
      <w:pPr>
        <w:rPr>
          <w:rFonts w:ascii="Times New Roman" w:hAnsi="Times New Roman" w:cs="Times New Roman"/>
          <w:sz w:val="24"/>
          <w:szCs w:val="24"/>
        </w:rPr>
      </w:pPr>
      <w:r w:rsidRPr="008849B4">
        <w:rPr>
          <w:rFonts w:ascii="Times New Roman" w:hAnsi="Times New Roman" w:cs="Times New Roman"/>
          <w:sz w:val="24"/>
          <w:szCs w:val="24"/>
        </w:rPr>
        <w:t xml:space="preserve">Quality Physical Education (PE) was the theme of an exchange programme undertaken during 2015-2016 involving students and lecturers from Switzerland (HEP </w:t>
      </w:r>
      <w:r w:rsidR="00924558">
        <w:rPr>
          <w:rFonts w:ascii="Times New Roman" w:hAnsi="Times New Roman" w:cs="Times New Roman"/>
          <w:sz w:val="24"/>
          <w:szCs w:val="24"/>
        </w:rPr>
        <w:t>Vaud</w:t>
      </w:r>
      <w:r w:rsidRPr="008849B4">
        <w:rPr>
          <w:rFonts w:ascii="Times New Roman" w:hAnsi="Times New Roman" w:cs="Times New Roman"/>
          <w:sz w:val="24"/>
          <w:szCs w:val="24"/>
        </w:rPr>
        <w:t xml:space="preserve">) and Ireland (St. Patrick’s College, DCU) as part of the PEERs Project. A group of six students who were studying to become teachers (three final year undergraduate Irish students and three Masters students from Switzerland) and two teacher education lecturers (one Swiss, one Irish)  observed policy and practice related to teaching PE to children ranging in age from 7-15 informed by literature related to quality PE (UNESCO, 2015; IPPEA; </w:t>
      </w:r>
      <w:proofErr w:type="spellStart"/>
      <w:r w:rsidRPr="008849B4">
        <w:rPr>
          <w:rFonts w:ascii="Times New Roman" w:hAnsi="Times New Roman" w:cs="Times New Roman"/>
          <w:sz w:val="24"/>
          <w:szCs w:val="24"/>
        </w:rPr>
        <w:t>AfPE</w:t>
      </w:r>
      <w:proofErr w:type="spellEnd"/>
      <w:r w:rsidRPr="008849B4">
        <w:rPr>
          <w:rFonts w:ascii="Times New Roman" w:hAnsi="Times New Roman" w:cs="Times New Roman"/>
          <w:sz w:val="24"/>
          <w:szCs w:val="24"/>
        </w:rPr>
        <w:t xml:space="preserve">; Shape America; qeps.ch, </w:t>
      </w:r>
      <w:proofErr w:type="spellStart"/>
      <w:r w:rsidRPr="008849B4">
        <w:rPr>
          <w:rFonts w:ascii="Times New Roman" w:hAnsi="Times New Roman" w:cs="Times New Roman"/>
          <w:sz w:val="24"/>
          <w:szCs w:val="24"/>
        </w:rPr>
        <w:t>Mise</w:t>
      </w:r>
      <w:proofErr w:type="spellEnd"/>
      <w:r w:rsidRPr="008849B4">
        <w:rPr>
          <w:rFonts w:ascii="Times New Roman" w:hAnsi="Times New Roman" w:cs="Times New Roman"/>
          <w:sz w:val="24"/>
          <w:szCs w:val="24"/>
        </w:rPr>
        <w:t xml:space="preserve"> </w:t>
      </w:r>
      <w:proofErr w:type="spellStart"/>
      <w:r w:rsidRPr="008849B4">
        <w:rPr>
          <w:rFonts w:ascii="Times New Roman" w:hAnsi="Times New Roman" w:cs="Times New Roman"/>
          <w:sz w:val="24"/>
          <w:szCs w:val="24"/>
        </w:rPr>
        <w:t>en</w:t>
      </w:r>
      <w:proofErr w:type="spellEnd"/>
      <w:r w:rsidRPr="008849B4">
        <w:rPr>
          <w:rFonts w:ascii="Times New Roman" w:hAnsi="Times New Roman" w:cs="Times New Roman"/>
          <w:sz w:val="24"/>
          <w:szCs w:val="24"/>
        </w:rPr>
        <w:t xml:space="preserve"> oeuvre d’un instrument national </w:t>
      </w:r>
      <w:proofErr w:type="spellStart"/>
      <w:r w:rsidRPr="008849B4">
        <w:rPr>
          <w:rFonts w:ascii="Times New Roman" w:hAnsi="Times New Roman" w:cs="Times New Roman"/>
          <w:sz w:val="24"/>
          <w:szCs w:val="24"/>
        </w:rPr>
        <w:t>d’observation</w:t>
      </w:r>
      <w:proofErr w:type="spellEnd"/>
      <w:r w:rsidRPr="008849B4">
        <w:rPr>
          <w:rFonts w:ascii="Times New Roman" w:hAnsi="Times New Roman" w:cs="Times New Roman"/>
          <w:sz w:val="24"/>
          <w:szCs w:val="24"/>
        </w:rPr>
        <w:t xml:space="preserve"> de la </w:t>
      </w:r>
      <w:proofErr w:type="spellStart"/>
      <w:r w:rsidRPr="008849B4">
        <w:rPr>
          <w:rFonts w:ascii="Times New Roman" w:hAnsi="Times New Roman" w:cs="Times New Roman"/>
          <w:sz w:val="24"/>
          <w:szCs w:val="24"/>
        </w:rPr>
        <w:t>qualité</w:t>
      </w:r>
      <w:proofErr w:type="spellEnd"/>
      <w:r w:rsidRPr="008849B4">
        <w:rPr>
          <w:rFonts w:ascii="Times New Roman" w:hAnsi="Times New Roman" w:cs="Times New Roman"/>
          <w:sz w:val="24"/>
          <w:szCs w:val="24"/>
        </w:rPr>
        <w:t xml:space="preserve"> de </w:t>
      </w:r>
      <w:proofErr w:type="spellStart"/>
      <w:r w:rsidRPr="008849B4">
        <w:rPr>
          <w:rFonts w:ascii="Times New Roman" w:hAnsi="Times New Roman" w:cs="Times New Roman"/>
          <w:sz w:val="24"/>
          <w:szCs w:val="24"/>
        </w:rPr>
        <w:t>l’éducation</w:t>
      </w:r>
      <w:proofErr w:type="spellEnd"/>
      <w:r w:rsidRPr="008849B4">
        <w:rPr>
          <w:rFonts w:ascii="Times New Roman" w:hAnsi="Times New Roman" w:cs="Times New Roman"/>
          <w:sz w:val="24"/>
          <w:szCs w:val="24"/>
        </w:rPr>
        <w:t xml:space="preserve"> physique et sportive, 2011). </w:t>
      </w:r>
      <w:r w:rsidR="00924558">
        <w:rPr>
          <w:rFonts w:ascii="Times New Roman" w:hAnsi="Times New Roman" w:cs="Times New Roman"/>
          <w:sz w:val="24"/>
          <w:szCs w:val="24"/>
        </w:rPr>
        <w:t>The study visit involved spending one week in Dublin and one week in Vaud.</w:t>
      </w:r>
    </w:p>
    <w:p w:rsidR="00181E00" w:rsidRPr="008849B4" w:rsidRDefault="00181E00" w:rsidP="00181E00">
      <w:pPr>
        <w:rPr>
          <w:rFonts w:ascii="Times New Roman" w:hAnsi="Times New Roman" w:cs="Times New Roman"/>
          <w:sz w:val="24"/>
          <w:szCs w:val="24"/>
        </w:rPr>
      </w:pPr>
      <w:r w:rsidRPr="008849B4">
        <w:rPr>
          <w:rFonts w:ascii="Times New Roman" w:hAnsi="Times New Roman" w:cs="Times New Roman"/>
          <w:sz w:val="24"/>
          <w:szCs w:val="24"/>
        </w:rPr>
        <w:t xml:space="preserve">The question that students strived to answer was: how do programmes of PE in Ireland and Switzerland meet the requirements related to quality outlined by global and national organisations? (UNESCO, 2015; IPPEA; </w:t>
      </w:r>
      <w:proofErr w:type="spellStart"/>
      <w:r w:rsidRPr="008849B4">
        <w:rPr>
          <w:rFonts w:ascii="Times New Roman" w:hAnsi="Times New Roman" w:cs="Times New Roman"/>
          <w:sz w:val="24"/>
          <w:szCs w:val="24"/>
        </w:rPr>
        <w:t>AfPE</w:t>
      </w:r>
      <w:proofErr w:type="spellEnd"/>
      <w:r w:rsidRPr="008849B4">
        <w:rPr>
          <w:rFonts w:ascii="Times New Roman" w:hAnsi="Times New Roman" w:cs="Times New Roman"/>
          <w:sz w:val="24"/>
          <w:szCs w:val="24"/>
        </w:rPr>
        <w:t xml:space="preserve">; Shape America; qeps.ch, </w:t>
      </w:r>
      <w:proofErr w:type="spellStart"/>
      <w:r w:rsidRPr="008849B4">
        <w:rPr>
          <w:rFonts w:ascii="Times New Roman" w:hAnsi="Times New Roman" w:cs="Times New Roman"/>
          <w:sz w:val="24"/>
          <w:szCs w:val="24"/>
        </w:rPr>
        <w:t>Mise</w:t>
      </w:r>
      <w:proofErr w:type="spellEnd"/>
      <w:r w:rsidRPr="008849B4">
        <w:rPr>
          <w:rFonts w:ascii="Times New Roman" w:hAnsi="Times New Roman" w:cs="Times New Roman"/>
          <w:sz w:val="24"/>
          <w:szCs w:val="24"/>
        </w:rPr>
        <w:t xml:space="preserve"> </w:t>
      </w:r>
      <w:proofErr w:type="spellStart"/>
      <w:r w:rsidRPr="008849B4">
        <w:rPr>
          <w:rFonts w:ascii="Times New Roman" w:hAnsi="Times New Roman" w:cs="Times New Roman"/>
          <w:sz w:val="24"/>
          <w:szCs w:val="24"/>
        </w:rPr>
        <w:t>en</w:t>
      </w:r>
      <w:proofErr w:type="spellEnd"/>
      <w:r w:rsidRPr="008849B4">
        <w:rPr>
          <w:rFonts w:ascii="Times New Roman" w:hAnsi="Times New Roman" w:cs="Times New Roman"/>
          <w:sz w:val="24"/>
          <w:szCs w:val="24"/>
        </w:rPr>
        <w:t xml:space="preserve"> oeuvre d’un instrument national </w:t>
      </w:r>
      <w:proofErr w:type="spellStart"/>
      <w:r w:rsidRPr="008849B4">
        <w:rPr>
          <w:rFonts w:ascii="Times New Roman" w:hAnsi="Times New Roman" w:cs="Times New Roman"/>
          <w:sz w:val="24"/>
          <w:szCs w:val="24"/>
        </w:rPr>
        <w:t>d’observation</w:t>
      </w:r>
      <w:proofErr w:type="spellEnd"/>
      <w:r w:rsidRPr="008849B4">
        <w:rPr>
          <w:rFonts w:ascii="Times New Roman" w:hAnsi="Times New Roman" w:cs="Times New Roman"/>
          <w:sz w:val="24"/>
          <w:szCs w:val="24"/>
        </w:rPr>
        <w:t xml:space="preserve"> de la </w:t>
      </w:r>
      <w:proofErr w:type="spellStart"/>
      <w:r w:rsidRPr="008849B4">
        <w:rPr>
          <w:rFonts w:ascii="Times New Roman" w:hAnsi="Times New Roman" w:cs="Times New Roman"/>
          <w:sz w:val="24"/>
          <w:szCs w:val="24"/>
        </w:rPr>
        <w:t>qualité</w:t>
      </w:r>
      <w:proofErr w:type="spellEnd"/>
      <w:r w:rsidRPr="008849B4">
        <w:rPr>
          <w:rFonts w:ascii="Times New Roman" w:hAnsi="Times New Roman" w:cs="Times New Roman"/>
          <w:sz w:val="24"/>
          <w:szCs w:val="24"/>
        </w:rPr>
        <w:t xml:space="preserve"> de </w:t>
      </w:r>
      <w:proofErr w:type="spellStart"/>
      <w:r w:rsidRPr="008849B4">
        <w:rPr>
          <w:rFonts w:ascii="Times New Roman" w:hAnsi="Times New Roman" w:cs="Times New Roman"/>
          <w:sz w:val="24"/>
          <w:szCs w:val="24"/>
        </w:rPr>
        <w:t>l’éducation</w:t>
      </w:r>
      <w:proofErr w:type="spellEnd"/>
      <w:r w:rsidRPr="008849B4">
        <w:rPr>
          <w:rFonts w:ascii="Times New Roman" w:hAnsi="Times New Roman" w:cs="Times New Roman"/>
          <w:sz w:val="24"/>
          <w:szCs w:val="24"/>
        </w:rPr>
        <w:t xml:space="preserve"> physique et sportive, 2011). Factors that are important in designing programmes of quality PE </w:t>
      </w:r>
      <w:r w:rsidR="00924558">
        <w:rPr>
          <w:rFonts w:ascii="Times New Roman" w:hAnsi="Times New Roman" w:cs="Times New Roman"/>
          <w:sz w:val="24"/>
          <w:szCs w:val="24"/>
        </w:rPr>
        <w:t xml:space="preserve">include </w:t>
      </w:r>
      <w:r w:rsidRPr="008849B4">
        <w:rPr>
          <w:rFonts w:ascii="Times New Roman" w:hAnsi="Times New Roman" w:cs="Times New Roman"/>
          <w:sz w:val="24"/>
          <w:szCs w:val="24"/>
        </w:rPr>
        <w:t>the amount of physical activity in lessons, the importance of questioning and demonstration in lessons and assessment of students’ achievements.</w:t>
      </w:r>
    </w:p>
    <w:p w:rsidR="00181E00" w:rsidRPr="008849B4" w:rsidRDefault="00181E00" w:rsidP="00181E00">
      <w:pPr>
        <w:rPr>
          <w:rFonts w:ascii="Times New Roman" w:hAnsi="Times New Roman" w:cs="Times New Roman"/>
          <w:b/>
          <w:sz w:val="24"/>
          <w:szCs w:val="24"/>
        </w:rPr>
      </w:pPr>
      <w:r w:rsidRPr="008849B4">
        <w:rPr>
          <w:rFonts w:ascii="Times New Roman" w:hAnsi="Times New Roman" w:cs="Times New Roman"/>
          <w:b/>
          <w:sz w:val="24"/>
          <w:szCs w:val="24"/>
        </w:rPr>
        <w:t>The PEERS project work</w:t>
      </w:r>
    </w:p>
    <w:p w:rsidR="00181E00" w:rsidRPr="008849B4" w:rsidRDefault="00181E00" w:rsidP="00181E00">
      <w:pPr>
        <w:rPr>
          <w:rFonts w:ascii="Times New Roman" w:hAnsi="Times New Roman" w:cs="Times New Roman"/>
          <w:sz w:val="24"/>
          <w:szCs w:val="24"/>
        </w:rPr>
      </w:pPr>
      <w:r w:rsidRPr="008849B4">
        <w:rPr>
          <w:rFonts w:ascii="Times New Roman" w:hAnsi="Times New Roman" w:cs="Times New Roman"/>
          <w:sz w:val="24"/>
          <w:szCs w:val="24"/>
        </w:rPr>
        <w:t xml:space="preserve">The students (n=6) and lecturers (n=2) observed teachers in three Dublin (Ireland) schools teaching games and gymnastics. Four months later they observed four lessons in Vaud (Switzerland) schools with a focus on gymnastics and games.  Before they observed the lessons they engaged in discussion and decided on the elements of teaching physical education that they would observe: (a) </w:t>
      </w:r>
      <w:r w:rsidR="00924558">
        <w:rPr>
          <w:rFonts w:ascii="Times New Roman" w:hAnsi="Times New Roman" w:cs="Times New Roman"/>
          <w:sz w:val="24"/>
          <w:szCs w:val="24"/>
        </w:rPr>
        <w:t>teaching strategies in PE lessons,</w:t>
      </w:r>
      <w:r w:rsidRPr="008849B4">
        <w:rPr>
          <w:rFonts w:ascii="Times New Roman" w:hAnsi="Times New Roman" w:cs="Times New Roman"/>
          <w:sz w:val="24"/>
          <w:szCs w:val="24"/>
        </w:rPr>
        <w:t xml:space="preserve"> (b) assessment of </w:t>
      </w:r>
      <w:r w:rsidRPr="008849B4">
        <w:rPr>
          <w:rFonts w:ascii="Times New Roman" w:hAnsi="Times New Roman" w:cs="Times New Roman"/>
          <w:sz w:val="24"/>
          <w:szCs w:val="24"/>
        </w:rPr>
        <w:lastRenderedPageBreak/>
        <w:t>children’s achievements</w:t>
      </w:r>
      <w:r w:rsidR="00924558">
        <w:rPr>
          <w:rFonts w:ascii="Times New Roman" w:hAnsi="Times New Roman" w:cs="Times New Roman"/>
          <w:sz w:val="24"/>
          <w:szCs w:val="24"/>
        </w:rPr>
        <w:t xml:space="preserve"> and (c) </w:t>
      </w:r>
      <w:r w:rsidRPr="008849B4">
        <w:rPr>
          <w:rFonts w:ascii="Times New Roman" w:hAnsi="Times New Roman" w:cs="Times New Roman"/>
          <w:sz w:val="24"/>
          <w:szCs w:val="24"/>
        </w:rPr>
        <w:t>promotion of physical activity in lessons. Each of these elements became a focus for students as they recorded some video clips of lessons as well as making field notes related to the lessons that they observed. Throughout the study weeks the students and teacher education lecturers had informal conversations about the lessons that they studied. At the conclusion of each week the lecturers and students scheduled a formal meeting where they shared reflections on the lessons observed relating them to the literature on quality physical education.  A key emphasis was on reflecting together on the provision of quality physical education in both countries while students also shared cultural experiences</w:t>
      </w:r>
      <w:r w:rsidR="003411D6">
        <w:rPr>
          <w:rFonts w:ascii="Times New Roman" w:hAnsi="Times New Roman" w:cs="Times New Roman"/>
          <w:sz w:val="24"/>
          <w:szCs w:val="24"/>
        </w:rPr>
        <w:t xml:space="preserve"> (reported below)</w:t>
      </w:r>
      <w:r w:rsidRPr="008849B4">
        <w:rPr>
          <w:rFonts w:ascii="Times New Roman" w:hAnsi="Times New Roman" w:cs="Times New Roman"/>
          <w:sz w:val="24"/>
          <w:szCs w:val="24"/>
        </w:rPr>
        <w:t>.  A final interview was conducted with the six students investigating their perceptions related to their learning from the PEERs project.</w:t>
      </w:r>
    </w:p>
    <w:p w:rsidR="003411D6" w:rsidRPr="003411D6" w:rsidRDefault="003411D6" w:rsidP="00181E00">
      <w:pPr>
        <w:rPr>
          <w:rFonts w:ascii="Times New Roman" w:hAnsi="Times New Roman" w:cs="Times New Roman"/>
          <w:b/>
          <w:sz w:val="24"/>
          <w:szCs w:val="24"/>
        </w:rPr>
      </w:pPr>
      <w:r w:rsidRPr="003411D6">
        <w:rPr>
          <w:rFonts w:ascii="Times New Roman" w:hAnsi="Times New Roman" w:cs="Times New Roman"/>
          <w:b/>
          <w:sz w:val="24"/>
          <w:szCs w:val="24"/>
        </w:rPr>
        <w:t>Observations of teachers teaching PE lessons</w:t>
      </w:r>
      <w:r>
        <w:rPr>
          <w:rFonts w:ascii="Times New Roman" w:hAnsi="Times New Roman" w:cs="Times New Roman"/>
          <w:b/>
          <w:sz w:val="24"/>
          <w:szCs w:val="24"/>
        </w:rPr>
        <w:t xml:space="preserve"> in Irish and Swiss schools</w:t>
      </w:r>
    </w:p>
    <w:p w:rsidR="00181E00" w:rsidRPr="008849B4" w:rsidRDefault="00924558" w:rsidP="00181E00">
      <w:pPr>
        <w:rPr>
          <w:rFonts w:ascii="Times New Roman" w:hAnsi="Times New Roman" w:cs="Times New Roman"/>
          <w:sz w:val="24"/>
          <w:szCs w:val="24"/>
        </w:rPr>
      </w:pPr>
      <w:r w:rsidRPr="008849B4">
        <w:rPr>
          <w:rFonts w:ascii="Times New Roman" w:hAnsi="Times New Roman" w:cs="Times New Roman"/>
          <w:sz w:val="24"/>
          <w:szCs w:val="24"/>
        </w:rPr>
        <w:t xml:space="preserve">The students documented their learning as part of their final year coursework in both the Irish and Swiss universities. </w:t>
      </w:r>
      <w:r>
        <w:rPr>
          <w:rFonts w:ascii="Times New Roman" w:hAnsi="Times New Roman" w:cs="Times New Roman"/>
          <w:sz w:val="24"/>
          <w:szCs w:val="24"/>
        </w:rPr>
        <w:t xml:space="preserve">Relating to their topics of investigation, students reported key findings. </w:t>
      </w:r>
      <w:r w:rsidR="00181E00" w:rsidRPr="008849B4">
        <w:rPr>
          <w:rFonts w:ascii="Times New Roman" w:hAnsi="Times New Roman" w:cs="Times New Roman"/>
          <w:sz w:val="24"/>
          <w:szCs w:val="24"/>
        </w:rPr>
        <w:t xml:space="preserve">On assessment, </w:t>
      </w:r>
      <w:r>
        <w:rPr>
          <w:rFonts w:ascii="Times New Roman" w:hAnsi="Times New Roman" w:cs="Times New Roman"/>
          <w:sz w:val="24"/>
          <w:szCs w:val="24"/>
        </w:rPr>
        <w:t xml:space="preserve">for example, </w:t>
      </w:r>
      <w:r w:rsidR="00181E00" w:rsidRPr="008849B4">
        <w:rPr>
          <w:rFonts w:ascii="Times New Roman" w:hAnsi="Times New Roman" w:cs="Times New Roman"/>
          <w:sz w:val="24"/>
          <w:szCs w:val="24"/>
        </w:rPr>
        <w:t>one student reported that</w:t>
      </w:r>
    </w:p>
    <w:p w:rsidR="00181E00" w:rsidRPr="00924558" w:rsidRDefault="00181E00" w:rsidP="00181E00">
      <w:pPr>
        <w:rPr>
          <w:rFonts w:ascii="Times New Roman" w:hAnsi="Times New Roman" w:cs="Times New Roman"/>
          <w:i/>
          <w:sz w:val="24"/>
          <w:szCs w:val="24"/>
        </w:rPr>
      </w:pPr>
      <w:r w:rsidRPr="00924558">
        <w:rPr>
          <w:rFonts w:ascii="Times New Roman" w:hAnsi="Times New Roman" w:cs="Times New Roman"/>
          <w:i/>
          <w:sz w:val="24"/>
          <w:szCs w:val="24"/>
        </w:rPr>
        <w:t>‘I noted teachers communicated the learning outcomes to the children as an effective method of assessment for learning…questioning was also effectively used to examine children’s prior knowledge, to allow them to consider their actions and techniques and to check the children’s learning at the end of the lesson’</w:t>
      </w:r>
    </w:p>
    <w:p w:rsidR="00181E00" w:rsidRPr="008849B4" w:rsidRDefault="003411D6" w:rsidP="00181E00">
      <w:pPr>
        <w:rPr>
          <w:rFonts w:ascii="Times New Roman" w:hAnsi="Times New Roman" w:cs="Times New Roman"/>
          <w:sz w:val="24"/>
          <w:szCs w:val="24"/>
        </w:rPr>
      </w:pPr>
      <w:r>
        <w:rPr>
          <w:rFonts w:ascii="Times New Roman" w:hAnsi="Times New Roman" w:cs="Times New Roman"/>
          <w:sz w:val="24"/>
          <w:szCs w:val="24"/>
        </w:rPr>
        <w:t>The outcome of a discussion between an Irish student and a Swiss student is reported below:</w:t>
      </w:r>
    </w:p>
    <w:p w:rsidR="003411D6" w:rsidRDefault="00181E00" w:rsidP="00181E00">
      <w:pPr>
        <w:rPr>
          <w:rFonts w:ascii="Times New Roman" w:hAnsi="Times New Roman" w:cs="Times New Roman"/>
          <w:sz w:val="24"/>
          <w:szCs w:val="24"/>
        </w:rPr>
      </w:pPr>
      <w:r w:rsidRPr="003411D6">
        <w:rPr>
          <w:rFonts w:ascii="Times New Roman" w:hAnsi="Times New Roman" w:cs="Times New Roman"/>
          <w:i/>
          <w:sz w:val="24"/>
          <w:szCs w:val="24"/>
        </w:rPr>
        <w:t>‘we agreed that the questioning and discussion facilitated by the teacher in this lesson was successful in prompting the students to think critically and reflectively about how</w:t>
      </w:r>
      <w:r w:rsidR="003411D6">
        <w:rPr>
          <w:rFonts w:ascii="Times New Roman" w:hAnsi="Times New Roman" w:cs="Times New Roman"/>
          <w:i/>
          <w:sz w:val="24"/>
          <w:szCs w:val="24"/>
        </w:rPr>
        <w:t xml:space="preserve"> they play the game of handball.</w:t>
      </w:r>
      <w:r w:rsidRPr="003411D6">
        <w:rPr>
          <w:rFonts w:ascii="Times New Roman" w:hAnsi="Times New Roman" w:cs="Times New Roman"/>
          <w:i/>
          <w:sz w:val="24"/>
          <w:szCs w:val="24"/>
        </w:rPr>
        <w:t>..The children drew pictures showing where the player should be and where the ball should be. The teacher talked to the groups as they were doing this, providing further questions to scaffold their thinking’.</w:t>
      </w:r>
      <w:r w:rsidRPr="008849B4">
        <w:rPr>
          <w:rFonts w:ascii="Times New Roman" w:hAnsi="Times New Roman" w:cs="Times New Roman"/>
          <w:sz w:val="24"/>
          <w:szCs w:val="24"/>
        </w:rPr>
        <w:t xml:space="preserve"> </w:t>
      </w:r>
    </w:p>
    <w:p w:rsidR="00181E00" w:rsidRPr="008849B4" w:rsidRDefault="00181E00" w:rsidP="00181E00">
      <w:pPr>
        <w:rPr>
          <w:rFonts w:ascii="Times New Roman" w:hAnsi="Times New Roman" w:cs="Times New Roman"/>
          <w:sz w:val="24"/>
          <w:szCs w:val="24"/>
        </w:rPr>
      </w:pPr>
      <w:r w:rsidRPr="008849B4">
        <w:rPr>
          <w:rFonts w:ascii="Times New Roman" w:hAnsi="Times New Roman" w:cs="Times New Roman"/>
          <w:sz w:val="24"/>
          <w:szCs w:val="24"/>
        </w:rPr>
        <w:t>They noted that the teacher that they observed while facilitating brief discussion, questioning and explanation was still managing to promote high levels of physical activity which were measured and compared with the levels in the other lessons by the students.</w:t>
      </w:r>
    </w:p>
    <w:p w:rsidR="00181E00" w:rsidRPr="003411D6" w:rsidRDefault="00181E00" w:rsidP="00181E00">
      <w:pPr>
        <w:rPr>
          <w:rFonts w:ascii="Times New Roman" w:hAnsi="Times New Roman" w:cs="Times New Roman"/>
          <w:i/>
          <w:sz w:val="24"/>
          <w:szCs w:val="24"/>
        </w:rPr>
      </w:pPr>
      <w:r w:rsidRPr="008849B4">
        <w:rPr>
          <w:rFonts w:ascii="Times New Roman" w:hAnsi="Times New Roman" w:cs="Times New Roman"/>
          <w:sz w:val="24"/>
          <w:szCs w:val="24"/>
        </w:rPr>
        <w:t xml:space="preserve">Another student observed how children were involved in setting up equipment, how teachers established routines related to class management and how teacher behaviour influenced the ‘climate’ for learning. She spoke of the importance of the </w:t>
      </w:r>
      <w:r w:rsidRPr="003411D6">
        <w:rPr>
          <w:rFonts w:ascii="Times New Roman" w:hAnsi="Times New Roman" w:cs="Times New Roman"/>
          <w:i/>
          <w:sz w:val="24"/>
          <w:szCs w:val="24"/>
        </w:rPr>
        <w:t>‘handshake…ensuring the lesson ended on a positive note’</w:t>
      </w:r>
      <w:r w:rsidRPr="008849B4">
        <w:rPr>
          <w:rFonts w:ascii="Times New Roman" w:hAnsi="Times New Roman" w:cs="Times New Roman"/>
          <w:sz w:val="24"/>
          <w:szCs w:val="24"/>
        </w:rPr>
        <w:t xml:space="preserve"> and the positioning of the teacher to ensure that </w:t>
      </w:r>
      <w:r w:rsidRPr="003411D6">
        <w:rPr>
          <w:rFonts w:ascii="Times New Roman" w:hAnsi="Times New Roman" w:cs="Times New Roman"/>
          <w:i/>
          <w:sz w:val="24"/>
          <w:szCs w:val="24"/>
        </w:rPr>
        <w:t xml:space="preserve">‘all students are in sight and …scan the area often to ensure everyone is on task’. </w:t>
      </w:r>
    </w:p>
    <w:p w:rsidR="00AE7297" w:rsidRDefault="00181E00" w:rsidP="00181E00">
      <w:pPr>
        <w:rPr>
          <w:rFonts w:ascii="Times New Roman" w:eastAsia="Times New Roman" w:hAnsi="Times New Roman" w:cs="Times New Roman"/>
          <w:sz w:val="24"/>
          <w:szCs w:val="24"/>
          <w:lang w:eastAsia="en-IE"/>
        </w:rPr>
      </w:pPr>
      <w:r>
        <w:rPr>
          <w:rFonts w:ascii="Times New Roman" w:hAnsi="Times New Roman" w:cs="Times New Roman"/>
          <w:sz w:val="24"/>
          <w:szCs w:val="24"/>
        </w:rPr>
        <w:t xml:space="preserve">It was interesting to note that the lessons observed led students to conclude that even the beginning teachers can apply the recommendation that children should be active for 50% of lesson time. To enhance physical activity levels the </w:t>
      </w:r>
      <w:r w:rsidRPr="008849B4">
        <w:rPr>
          <w:rFonts w:ascii="Times New Roman" w:hAnsi="Times New Roman" w:cs="Times New Roman"/>
          <w:sz w:val="24"/>
          <w:szCs w:val="24"/>
        </w:rPr>
        <w:t xml:space="preserve">students </w:t>
      </w:r>
      <w:r w:rsidRPr="008849B4">
        <w:rPr>
          <w:rFonts w:ascii="Times New Roman" w:eastAsia="Times New Roman" w:hAnsi="Times New Roman" w:cs="Times New Roman"/>
          <w:sz w:val="24"/>
          <w:szCs w:val="24"/>
          <w:lang w:eastAsia="en-IE"/>
        </w:rPr>
        <w:t xml:space="preserve">concluded that teachers should be advised to give </w:t>
      </w:r>
      <w:r w:rsidR="003411D6" w:rsidRPr="003411D6">
        <w:rPr>
          <w:rFonts w:ascii="Times New Roman" w:eastAsia="Times New Roman" w:hAnsi="Times New Roman" w:cs="Times New Roman"/>
          <w:i/>
          <w:sz w:val="24"/>
          <w:szCs w:val="24"/>
          <w:lang w:eastAsia="en-IE"/>
        </w:rPr>
        <w:t>‘</w:t>
      </w:r>
      <w:r w:rsidRPr="003411D6">
        <w:rPr>
          <w:rFonts w:ascii="Times New Roman" w:eastAsia="Times New Roman" w:hAnsi="Times New Roman" w:cs="Times New Roman"/>
          <w:i/>
          <w:sz w:val="24"/>
          <w:szCs w:val="24"/>
          <w:lang w:eastAsia="en-IE"/>
        </w:rPr>
        <w:t>quick but clear instructions</w:t>
      </w:r>
      <w:r w:rsidR="003411D6" w:rsidRPr="003411D6">
        <w:rPr>
          <w:rFonts w:ascii="Times New Roman" w:eastAsia="Times New Roman" w:hAnsi="Times New Roman" w:cs="Times New Roman"/>
          <w:i/>
          <w:sz w:val="24"/>
          <w:szCs w:val="24"/>
          <w:lang w:eastAsia="en-IE"/>
        </w:rPr>
        <w:t>’</w:t>
      </w:r>
      <w:r w:rsidRPr="008849B4">
        <w:rPr>
          <w:rFonts w:ascii="Times New Roman" w:eastAsia="Times New Roman" w:hAnsi="Times New Roman" w:cs="Times New Roman"/>
          <w:sz w:val="24"/>
          <w:szCs w:val="24"/>
          <w:lang w:eastAsia="en-IE"/>
        </w:rPr>
        <w:t xml:space="preserve"> and to plan lessons carefully to avoid inactivity. </w:t>
      </w:r>
      <w:r>
        <w:rPr>
          <w:rFonts w:ascii="Times New Roman" w:eastAsia="Times New Roman" w:hAnsi="Times New Roman" w:cs="Times New Roman"/>
          <w:sz w:val="24"/>
          <w:szCs w:val="24"/>
          <w:lang w:eastAsia="en-IE"/>
        </w:rPr>
        <w:t xml:space="preserve">Furthermore in comparing lessons taught by expert teachers and trainee teachers in the Swiss context it was reported that expert teachers lose less time giving instructions (20% lesson time) than trainee teachers (28%). Having observed games lessons being taught, the </w:t>
      </w:r>
      <w:r>
        <w:rPr>
          <w:rFonts w:ascii="Times New Roman" w:eastAsia="Times New Roman" w:hAnsi="Times New Roman" w:cs="Times New Roman"/>
          <w:sz w:val="24"/>
          <w:szCs w:val="24"/>
          <w:lang w:eastAsia="en-IE"/>
        </w:rPr>
        <w:lastRenderedPageBreak/>
        <w:t xml:space="preserve">students concluded that learning games by playing the game itself yielded high levels of physical activity within lessons. </w:t>
      </w:r>
    </w:p>
    <w:p w:rsidR="00AE7297" w:rsidRPr="00AE7297" w:rsidRDefault="00AE7297" w:rsidP="00181E00">
      <w:pPr>
        <w:rPr>
          <w:rFonts w:ascii="Times New Roman" w:eastAsia="Times New Roman" w:hAnsi="Times New Roman" w:cs="Times New Roman"/>
          <w:b/>
          <w:sz w:val="24"/>
          <w:szCs w:val="24"/>
          <w:lang w:eastAsia="en-IE"/>
        </w:rPr>
      </w:pPr>
      <w:r w:rsidRPr="00AE7297">
        <w:rPr>
          <w:rFonts w:ascii="Times New Roman" w:eastAsia="Times New Roman" w:hAnsi="Times New Roman" w:cs="Times New Roman"/>
          <w:b/>
          <w:sz w:val="24"/>
          <w:szCs w:val="24"/>
          <w:lang w:eastAsia="en-IE"/>
        </w:rPr>
        <w:t>The process of engagement</w:t>
      </w:r>
      <w:r>
        <w:rPr>
          <w:rFonts w:ascii="Times New Roman" w:eastAsia="Times New Roman" w:hAnsi="Times New Roman" w:cs="Times New Roman"/>
          <w:b/>
          <w:sz w:val="24"/>
          <w:szCs w:val="24"/>
          <w:lang w:eastAsia="en-IE"/>
        </w:rPr>
        <w:t xml:space="preserve"> in the PEERS project: teaching PE</w:t>
      </w:r>
    </w:p>
    <w:p w:rsidR="00181E00" w:rsidRDefault="00181E00" w:rsidP="00181E00">
      <w:pPr>
        <w:rPr>
          <w:rFonts w:ascii="Times New Roman" w:hAnsi="Times New Roman" w:cs="Times New Roman"/>
          <w:sz w:val="24"/>
          <w:szCs w:val="24"/>
        </w:rPr>
      </w:pPr>
      <w:r w:rsidRPr="008849B4">
        <w:rPr>
          <w:rFonts w:ascii="Times New Roman" w:eastAsia="Times New Roman" w:hAnsi="Times New Roman" w:cs="Times New Roman"/>
          <w:sz w:val="24"/>
          <w:szCs w:val="24"/>
          <w:lang w:eastAsia="en-IE"/>
        </w:rPr>
        <w:t>As the observations of lessons were undertaken prior to the final placement in schools for th</w:t>
      </w:r>
      <w:r w:rsidRPr="008849B4">
        <w:rPr>
          <w:rFonts w:ascii="Times New Roman" w:hAnsi="Times New Roman" w:cs="Times New Roman"/>
          <w:sz w:val="24"/>
          <w:szCs w:val="24"/>
        </w:rPr>
        <w:t>e</w:t>
      </w:r>
      <w:r>
        <w:rPr>
          <w:rFonts w:ascii="Times New Roman" w:hAnsi="Times New Roman" w:cs="Times New Roman"/>
          <w:sz w:val="24"/>
          <w:szCs w:val="24"/>
        </w:rPr>
        <w:t xml:space="preserve"> Irish students they reported that t</w:t>
      </w:r>
      <w:r w:rsidRPr="008849B4">
        <w:rPr>
          <w:rFonts w:ascii="Times New Roman" w:hAnsi="Times New Roman" w:cs="Times New Roman"/>
          <w:sz w:val="24"/>
          <w:szCs w:val="24"/>
        </w:rPr>
        <w:t xml:space="preserve">he practices they saw informed their teaching on their final placement related </w:t>
      </w:r>
      <w:r>
        <w:rPr>
          <w:rFonts w:ascii="Times New Roman" w:hAnsi="Times New Roman" w:cs="Times New Roman"/>
          <w:sz w:val="24"/>
          <w:szCs w:val="24"/>
        </w:rPr>
        <w:t>to their areas of investigation. Students in both countries reported that they benefitted hugely from the opportunity to see the practices in their own country and in the country that they visited. One lecturer commented:</w:t>
      </w:r>
    </w:p>
    <w:p w:rsidR="00181E00" w:rsidRDefault="00181E00" w:rsidP="00181E00">
      <w:pPr>
        <w:rPr>
          <w:rFonts w:ascii="Times New Roman" w:hAnsi="Times New Roman" w:cs="Times New Roman"/>
          <w:i/>
          <w:sz w:val="24"/>
          <w:szCs w:val="24"/>
        </w:rPr>
      </w:pPr>
      <w:r w:rsidRPr="006B1D05">
        <w:rPr>
          <w:rFonts w:ascii="Times New Roman" w:hAnsi="Times New Roman" w:cs="Times New Roman"/>
          <w:i/>
          <w:sz w:val="24"/>
          <w:szCs w:val="24"/>
        </w:rPr>
        <w:t xml:space="preserve">Although there were differences between the Irish and the Swiss students…some were training to be generalist teachers others to be specialist teachers, some were undergraduate students, some were postgraduate students…yet they shared the same goal: that children </w:t>
      </w:r>
      <w:r w:rsidRPr="003411D6">
        <w:rPr>
          <w:rFonts w:ascii="Times New Roman" w:hAnsi="Times New Roman" w:cs="Times New Roman"/>
          <w:b/>
          <w:i/>
          <w:sz w:val="24"/>
          <w:szCs w:val="24"/>
        </w:rPr>
        <w:t>learn</w:t>
      </w:r>
      <w:r w:rsidRPr="006B1D05">
        <w:rPr>
          <w:rFonts w:ascii="Times New Roman" w:hAnsi="Times New Roman" w:cs="Times New Roman"/>
          <w:i/>
          <w:sz w:val="24"/>
          <w:szCs w:val="24"/>
        </w:rPr>
        <w:t xml:space="preserve"> during the PE lesson…[there were] lots of differences but the same goals</w:t>
      </w:r>
      <w:r w:rsidR="003411D6">
        <w:rPr>
          <w:rFonts w:ascii="Times New Roman" w:hAnsi="Times New Roman" w:cs="Times New Roman"/>
          <w:i/>
          <w:sz w:val="24"/>
          <w:szCs w:val="24"/>
        </w:rPr>
        <w:t xml:space="preserve"> [extract from final audio recorded interview].</w:t>
      </w:r>
    </w:p>
    <w:p w:rsidR="00924558" w:rsidRPr="00AE7297" w:rsidRDefault="00AE7297" w:rsidP="00181E00">
      <w:pPr>
        <w:rPr>
          <w:rFonts w:ascii="Times New Roman" w:eastAsia="Times New Roman" w:hAnsi="Times New Roman" w:cs="Times New Roman"/>
          <w:b/>
          <w:sz w:val="24"/>
          <w:szCs w:val="24"/>
          <w:lang w:eastAsia="en-IE"/>
        </w:rPr>
      </w:pPr>
      <w:r w:rsidRPr="00AE7297">
        <w:rPr>
          <w:rFonts w:ascii="Times New Roman" w:eastAsia="Times New Roman" w:hAnsi="Times New Roman" w:cs="Times New Roman"/>
          <w:b/>
          <w:sz w:val="24"/>
          <w:szCs w:val="24"/>
          <w:lang w:eastAsia="en-IE"/>
        </w:rPr>
        <w:t>The process of engagement</w:t>
      </w:r>
      <w:r>
        <w:rPr>
          <w:rFonts w:ascii="Times New Roman" w:eastAsia="Times New Roman" w:hAnsi="Times New Roman" w:cs="Times New Roman"/>
          <w:b/>
          <w:sz w:val="24"/>
          <w:szCs w:val="24"/>
          <w:lang w:eastAsia="en-IE"/>
        </w:rPr>
        <w:t xml:space="preserve"> in the PEERS project: </w:t>
      </w:r>
      <w:r w:rsidR="00924558">
        <w:rPr>
          <w:rFonts w:ascii="Times New Roman" w:hAnsi="Times New Roman" w:cs="Times New Roman"/>
          <w:b/>
          <w:sz w:val="24"/>
          <w:szCs w:val="24"/>
        </w:rPr>
        <w:t>the global teacher teaching in a global world</w:t>
      </w:r>
    </w:p>
    <w:p w:rsidR="00181E00" w:rsidRPr="006B1D05" w:rsidRDefault="00181E00" w:rsidP="00181E00">
      <w:pPr>
        <w:rPr>
          <w:rFonts w:ascii="Times New Roman" w:hAnsi="Times New Roman" w:cs="Times New Roman"/>
          <w:sz w:val="24"/>
          <w:szCs w:val="24"/>
        </w:rPr>
      </w:pPr>
      <w:r>
        <w:rPr>
          <w:rFonts w:ascii="Times New Roman" w:hAnsi="Times New Roman" w:cs="Times New Roman"/>
          <w:sz w:val="24"/>
          <w:szCs w:val="24"/>
        </w:rPr>
        <w:t xml:space="preserve">The cultural exchange varied from experiencing hill walking, skiing, ice skating and gymnastics </w:t>
      </w:r>
      <w:r w:rsidR="00643B3A">
        <w:rPr>
          <w:rFonts w:ascii="Times New Roman" w:hAnsi="Times New Roman" w:cs="Times New Roman"/>
          <w:sz w:val="24"/>
          <w:szCs w:val="24"/>
        </w:rPr>
        <w:t xml:space="preserve">to visiting </w:t>
      </w:r>
      <w:r>
        <w:rPr>
          <w:rFonts w:ascii="Times New Roman" w:hAnsi="Times New Roman" w:cs="Times New Roman"/>
          <w:sz w:val="24"/>
          <w:szCs w:val="24"/>
        </w:rPr>
        <w:t xml:space="preserve">a church, </w:t>
      </w:r>
      <w:r w:rsidR="00643B3A">
        <w:rPr>
          <w:rFonts w:ascii="Times New Roman" w:hAnsi="Times New Roman" w:cs="Times New Roman"/>
          <w:sz w:val="24"/>
          <w:szCs w:val="24"/>
        </w:rPr>
        <w:t xml:space="preserve">a brewery, </w:t>
      </w:r>
      <w:r>
        <w:rPr>
          <w:rFonts w:ascii="Times New Roman" w:hAnsi="Times New Roman" w:cs="Times New Roman"/>
          <w:sz w:val="24"/>
          <w:szCs w:val="24"/>
        </w:rPr>
        <w:t>a chocolate factory, a thermal bath</w:t>
      </w:r>
      <w:r w:rsidR="00643B3A">
        <w:rPr>
          <w:rFonts w:ascii="Times New Roman" w:hAnsi="Times New Roman" w:cs="Times New Roman"/>
          <w:sz w:val="24"/>
          <w:szCs w:val="24"/>
        </w:rPr>
        <w:t>, an ice hockey game, a musical performance</w:t>
      </w:r>
      <w:r>
        <w:rPr>
          <w:rFonts w:ascii="Times New Roman" w:hAnsi="Times New Roman" w:cs="Times New Roman"/>
          <w:sz w:val="24"/>
          <w:szCs w:val="24"/>
        </w:rPr>
        <w:t xml:space="preserve"> and a museum. </w:t>
      </w:r>
      <w:r w:rsidR="00643B3A">
        <w:rPr>
          <w:rFonts w:ascii="Times New Roman" w:hAnsi="Times New Roman" w:cs="Times New Roman"/>
          <w:sz w:val="24"/>
          <w:szCs w:val="24"/>
        </w:rPr>
        <w:t xml:space="preserve"> </w:t>
      </w:r>
      <w:r>
        <w:rPr>
          <w:rFonts w:ascii="Times New Roman" w:hAnsi="Times New Roman" w:cs="Times New Roman"/>
          <w:sz w:val="24"/>
          <w:szCs w:val="24"/>
        </w:rPr>
        <w:t>All students and lecturers agreed that these were very significant in terms of sharing cultures and allowing time and space for students and lecturers to me</w:t>
      </w:r>
      <w:r w:rsidR="00643B3A">
        <w:rPr>
          <w:rFonts w:ascii="Times New Roman" w:hAnsi="Times New Roman" w:cs="Times New Roman"/>
          <w:sz w:val="24"/>
          <w:szCs w:val="24"/>
        </w:rPr>
        <w:t>et and discuss shared interests while the hosting in homes was also significant.</w:t>
      </w:r>
    </w:p>
    <w:p w:rsidR="00181E00" w:rsidRDefault="00181E00" w:rsidP="00181E00">
      <w:pPr>
        <w:rPr>
          <w:rFonts w:ascii="Times New Roman" w:hAnsi="Times New Roman" w:cs="Times New Roman"/>
          <w:sz w:val="24"/>
          <w:szCs w:val="24"/>
        </w:rPr>
      </w:pPr>
      <w:r>
        <w:rPr>
          <w:rFonts w:ascii="Times New Roman" w:hAnsi="Times New Roman" w:cs="Times New Roman"/>
          <w:sz w:val="24"/>
          <w:szCs w:val="24"/>
        </w:rPr>
        <w:t xml:space="preserve">With regard to the focus of the PEERS project on preparation of global teachers to teach in a global world, the final </w:t>
      </w:r>
      <w:r w:rsidR="003411D6">
        <w:rPr>
          <w:rFonts w:ascii="Times New Roman" w:hAnsi="Times New Roman" w:cs="Times New Roman"/>
          <w:sz w:val="24"/>
          <w:szCs w:val="24"/>
        </w:rPr>
        <w:t xml:space="preserve">interview involving </w:t>
      </w:r>
      <w:r>
        <w:rPr>
          <w:rFonts w:ascii="Times New Roman" w:hAnsi="Times New Roman" w:cs="Times New Roman"/>
          <w:sz w:val="24"/>
          <w:szCs w:val="24"/>
        </w:rPr>
        <w:t xml:space="preserve">students and lecturers was </w:t>
      </w:r>
      <w:r w:rsidR="00B27975">
        <w:rPr>
          <w:rFonts w:ascii="Times New Roman" w:hAnsi="Times New Roman" w:cs="Times New Roman"/>
          <w:sz w:val="24"/>
          <w:szCs w:val="24"/>
        </w:rPr>
        <w:t xml:space="preserve">audio </w:t>
      </w:r>
      <w:r>
        <w:rPr>
          <w:rFonts w:ascii="Times New Roman" w:hAnsi="Times New Roman" w:cs="Times New Roman"/>
          <w:sz w:val="24"/>
          <w:szCs w:val="24"/>
        </w:rPr>
        <w:t>recorded. Some interesting points emerged</w:t>
      </w:r>
    </w:p>
    <w:p w:rsidR="00181E00" w:rsidRPr="006B1D05" w:rsidRDefault="00181E00" w:rsidP="00181E00">
      <w:pPr>
        <w:pStyle w:val="Paragraphedeliste"/>
        <w:numPr>
          <w:ilvl w:val="0"/>
          <w:numId w:val="1"/>
        </w:numPr>
        <w:rPr>
          <w:rFonts w:ascii="Times New Roman" w:hAnsi="Times New Roman" w:cs="Times New Roman"/>
          <w:sz w:val="24"/>
          <w:szCs w:val="24"/>
        </w:rPr>
      </w:pPr>
      <w:r w:rsidRPr="006B1D05">
        <w:rPr>
          <w:rFonts w:ascii="Times New Roman" w:hAnsi="Times New Roman" w:cs="Times New Roman"/>
          <w:sz w:val="24"/>
          <w:szCs w:val="24"/>
        </w:rPr>
        <w:t xml:space="preserve">We have </w:t>
      </w:r>
      <w:r w:rsidR="00643B3A">
        <w:rPr>
          <w:rFonts w:ascii="Times New Roman" w:hAnsi="Times New Roman" w:cs="Times New Roman"/>
          <w:sz w:val="24"/>
          <w:szCs w:val="24"/>
        </w:rPr>
        <w:t>‘</w:t>
      </w:r>
      <w:r w:rsidRPr="00643B3A">
        <w:rPr>
          <w:rFonts w:ascii="Times New Roman" w:hAnsi="Times New Roman" w:cs="Times New Roman"/>
          <w:i/>
          <w:sz w:val="24"/>
          <w:szCs w:val="24"/>
        </w:rPr>
        <w:t>many similarities and some differences</w:t>
      </w:r>
      <w:r w:rsidRPr="006B1D05">
        <w:rPr>
          <w:rFonts w:ascii="Times New Roman" w:hAnsi="Times New Roman" w:cs="Times New Roman"/>
          <w:sz w:val="24"/>
          <w:szCs w:val="24"/>
        </w:rPr>
        <w:t>…</w:t>
      </w:r>
      <w:r w:rsidRPr="00643B3A">
        <w:rPr>
          <w:rFonts w:ascii="Times New Roman" w:hAnsi="Times New Roman" w:cs="Times New Roman"/>
          <w:i/>
          <w:sz w:val="24"/>
          <w:szCs w:val="24"/>
        </w:rPr>
        <w:t>in sport, we have national sports and yet we have so many international sports…each can be shared</w:t>
      </w:r>
      <w:r w:rsidR="00643B3A">
        <w:rPr>
          <w:rFonts w:ascii="Times New Roman" w:hAnsi="Times New Roman" w:cs="Times New Roman"/>
          <w:sz w:val="24"/>
          <w:szCs w:val="24"/>
        </w:rPr>
        <w:t>’</w:t>
      </w:r>
      <w:r w:rsidRPr="006B1D05">
        <w:rPr>
          <w:rFonts w:ascii="Times New Roman" w:hAnsi="Times New Roman" w:cs="Times New Roman"/>
          <w:sz w:val="24"/>
          <w:szCs w:val="24"/>
        </w:rPr>
        <w:t xml:space="preserve"> although there were reservations related to the need for specialist knowledge to teach national sports</w:t>
      </w:r>
    </w:p>
    <w:p w:rsidR="00181E00" w:rsidRPr="006B1D05" w:rsidRDefault="00181E00" w:rsidP="00181E00">
      <w:pPr>
        <w:pStyle w:val="Paragraphedeliste"/>
        <w:numPr>
          <w:ilvl w:val="0"/>
          <w:numId w:val="1"/>
        </w:numPr>
        <w:rPr>
          <w:rFonts w:ascii="Times New Roman" w:hAnsi="Times New Roman" w:cs="Times New Roman"/>
          <w:sz w:val="24"/>
          <w:szCs w:val="24"/>
        </w:rPr>
      </w:pPr>
      <w:r w:rsidRPr="006B1D05">
        <w:rPr>
          <w:rFonts w:ascii="Times New Roman" w:hAnsi="Times New Roman" w:cs="Times New Roman"/>
          <w:sz w:val="24"/>
          <w:szCs w:val="24"/>
        </w:rPr>
        <w:t>The importance</w:t>
      </w:r>
      <w:r w:rsidRPr="00643B3A">
        <w:rPr>
          <w:rFonts w:ascii="Times New Roman" w:hAnsi="Times New Roman" w:cs="Times New Roman"/>
          <w:sz w:val="24"/>
          <w:szCs w:val="24"/>
        </w:rPr>
        <w:t xml:space="preserve"> of</w:t>
      </w:r>
      <w:r w:rsidRPr="00643B3A">
        <w:rPr>
          <w:rFonts w:ascii="Times New Roman" w:hAnsi="Times New Roman" w:cs="Times New Roman"/>
          <w:i/>
          <w:sz w:val="24"/>
          <w:szCs w:val="24"/>
        </w:rPr>
        <w:t xml:space="preserve"> </w:t>
      </w:r>
      <w:r w:rsidR="00643B3A">
        <w:rPr>
          <w:rFonts w:ascii="Times New Roman" w:hAnsi="Times New Roman" w:cs="Times New Roman"/>
          <w:i/>
          <w:sz w:val="24"/>
          <w:szCs w:val="24"/>
        </w:rPr>
        <w:t>‘</w:t>
      </w:r>
      <w:r w:rsidRPr="00643B3A">
        <w:rPr>
          <w:rFonts w:ascii="Times New Roman" w:hAnsi="Times New Roman" w:cs="Times New Roman"/>
          <w:i/>
          <w:sz w:val="24"/>
          <w:szCs w:val="24"/>
        </w:rPr>
        <w:t>preparing children and young people to live in the ‘global village’</w:t>
      </w:r>
      <w:r w:rsidRPr="006B1D05">
        <w:rPr>
          <w:rFonts w:ascii="Times New Roman" w:hAnsi="Times New Roman" w:cs="Times New Roman"/>
          <w:sz w:val="24"/>
          <w:szCs w:val="24"/>
        </w:rPr>
        <w:t xml:space="preserve"> with particular reference to teaching them a wide variety of skills adaptable for living in any part of that ‘global village’</w:t>
      </w:r>
    </w:p>
    <w:p w:rsidR="00181E00" w:rsidRPr="006B1D05" w:rsidRDefault="00181E00" w:rsidP="00181E00">
      <w:pPr>
        <w:pStyle w:val="Paragraphedeliste"/>
        <w:numPr>
          <w:ilvl w:val="0"/>
          <w:numId w:val="1"/>
        </w:numPr>
        <w:rPr>
          <w:rFonts w:ascii="Times New Roman" w:hAnsi="Times New Roman" w:cs="Times New Roman"/>
          <w:sz w:val="24"/>
          <w:szCs w:val="24"/>
        </w:rPr>
      </w:pPr>
      <w:r w:rsidRPr="006B1D05">
        <w:rPr>
          <w:rFonts w:ascii="Times New Roman" w:hAnsi="Times New Roman" w:cs="Times New Roman"/>
          <w:sz w:val="24"/>
          <w:szCs w:val="24"/>
        </w:rPr>
        <w:t xml:space="preserve">The advantage that PE has…young people can learn dances from different countries for example, movement can help us get over language barriers that might exist…in some ways </w:t>
      </w:r>
      <w:r w:rsidR="00643B3A">
        <w:rPr>
          <w:rFonts w:ascii="Times New Roman" w:hAnsi="Times New Roman" w:cs="Times New Roman"/>
          <w:sz w:val="24"/>
          <w:szCs w:val="24"/>
        </w:rPr>
        <w:t>‘</w:t>
      </w:r>
      <w:r w:rsidRPr="00643B3A">
        <w:rPr>
          <w:rFonts w:ascii="Times New Roman" w:hAnsi="Times New Roman" w:cs="Times New Roman"/>
          <w:i/>
          <w:sz w:val="24"/>
          <w:szCs w:val="24"/>
        </w:rPr>
        <w:t>movement is the language that brings different cu</w:t>
      </w:r>
      <w:r w:rsidR="00B27975" w:rsidRPr="00643B3A">
        <w:rPr>
          <w:rFonts w:ascii="Times New Roman" w:hAnsi="Times New Roman" w:cs="Times New Roman"/>
          <w:i/>
          <w:sz w:val="24"/>
          <w:szCs w:val="24"/>
        </w:rPr>
        <w:t>ltures together</w:t>
      </w:r>
      <w:r w:rsidR="00643B3A">
        <w:rPr>
          <w:rFonts w:ascii="Times New Roman" w:hAnsi="Times New Roman" w:cs="Times New Roman"/>
          <w:i/>
          <w:sz w:val="24"/>
          <w:szCs w:val="24"/>
        </w:rPr>
        <w:t>’</w:t>
      </w:r>
      <w:r w:rsidRPr="006B1D05">
        <w:rPr>
          <w:rFonts w:ascii="Times New Roman" w:hAnsi="Times New Roman" w:cs="Times New Roman"/>
          <w:sz w:val="24"/>
          <w:szCs w:val="24"/>
        </w:rPr>
        <w:t xml:space="preserve"> </w:t>
      </w:r>
    </w:p>
    <w:p w:rsidR="00181E00" w:rsidRDefault="00181E00" w:rsidP="00181E00">
      <w:pPr>
        <w:pStyle w:val="Paragraphedeliste"/>
        <w:numPr>
          <w:ilvl w:val="0"/>
          <w:numId w:val="1"/>
        </w:numPr>
        <w:rPr>
          <w:rFonts w:ascii="Times New Roman" w:hAnsi="Times New Roman" w:cs="Times New Roman"/>
          <w:sz w:val="24"/>
          <w:szCs w:val="24"/>
        </w:rPr>
      </w:pPr>
      <w:r w:rsidRPr="006B1D05">
        <w:rPr>
          <w:rFonts w:ascii="Times New Roman" w:hAnsi="Times New Roman" w:cs="Times New Roman"/>
          <w:sz w:val="24"/>
          <w:szCs w:val="24"/>
        </w:rPr>
        <w:t xml:space="preserve">In Vaud, there </w:t>
      </w:r>
      <w:r w:rsidR="00643B3A">
        <w:rPr>
          <w:rFonts w:ascii="Times New Roman" w:hAnsi="Times New Roman" w:cs="Times New Roman"/>
          <w:sz w:val="24"/>
          <w:szCs w:val="24"/>
        </w:rPr>
        <w:t>are ‘</w:t>
      </w:r>
      <w:r w:rsidRPr="00643B3A">
        <w:rPr>
          <w:rFonts w:ascii="Times New Roman" w:hAnsi="Times New Roman" w:cs="Times New Roman"/>
          <w:i/>
          <w:sz w:val="24"/>
          <w:szCs w:val="24"/>
        </w:rPr>
        <w:t>significant PEERS links with other countries…through physical education and sport</w:t>
      </w:r>
      <w:r w:rsidR="00643B3A">
        <w:rPr>
          <w:rFonts w:ascii="Times New Roman" w:hAnsi="Times New Roman" w:cs="Times New Roman"/>
          <w:i/>
          <w:sz w:val="24"/>
          <w:szCs w:val="24"/>
        </w:rPr>
        <w:t>’</w:t>
      </w:r>
      <w:r>
        <w:rPr>
          <w:rFonts w:ascii="Times New Roman" w:hAnsi="Times New Roman" w:cs="Times New Roman"/>
          <w:sz w:val="24"/>
          <w:szCs w:val="24"/>
        </w:rPr>
        <w:t>.</w:t>
      </w:r>
      <w:r w:rsidR="00B27975">
        <w:rPr>
          <w:rFonts w:ascii="Times New Roman" w:hAnsi="Times New Roman" w:cs="Times New Roman"/>
          <w:sz w:val="24"/>
          <w:szCs w:val="24"/>
        </w:rPr>
        <w:t xml:space="preserve"> The Dublin-Vaud link is a valuable cultural and educational experience.</w:t>
      </w:r>
    </w:p>
    <w:p w:rsidR="00AE7297" w:rsidRPr="002A7B22" w:rsidRDefault="00B27975" w:rsidP="00B27975">
      <w:pPr>
        <w:rPr>
          <w:rFonts w:ascii="Times New Roman" w:hAnsi="Times New Roman" w:cs="Times New Roman"/>
          <w:sz w:val="24"/>
          <w:szCs w:val="24"/>
        </w:rPr>
      </w:pPr>
      <w:r>
        <w:rPr>
          <w:rFonts w:ascii="Times New Roman" w:hAnsi="Times New Roman" w:cs="Times New Roman"/>
          <w:sz w:val="24"/>
          <w:szCs w:val="24"/>
        </w:rPr>
        <w:t xml:space="preserve">Such a significant contribution by teachers in Ireland and Switzerland should be acknowledged: we are very grateful to the teachers who co-operated with this project in </w:t>
      </w:r>
      <w:r>
        <w:rPr>
          <w:rFonts w:ascii="Times New Roman" w:hAnsi="Times New Roman" w:cs="Times New Roman"/>
          <w:sz w:val="24"/>
          <w:szCs w:val="24"/>
        </w:rPr>
        <w:lastRenderedPageBreak/>
        <w:t>Dublin and in Vaud. They welcomed us to observe their lessons and to engage in discussion with them about their teaching. The value of our PEERS link cannot be overestimated: it represents one significant step in bringing us closer to becoming global teachers linked through our shared interest in physical education and sport underpinned by our desire to explore it further.</w:t>
      </w:r>
    </w:p>
    <w:p w:rsidR="00AE7297" w:rsidRDefault="00AE7297" w:rsidP="00B27975"/>
    <w:p w:rsidR="00643B3A" w:rsidRPr="00643B3A" w:rsidRDefault="00643B3A" w:rsidP="00B27975">
      <w:pPr>
        <w:rPr>
          <w:b/>
        </w:rPr>
      </w:pPr>
      <w:r w:rsidRPr="00643B3A">
        <w:rPr>
          <w:b/>
        </w:rPr>
        <w:t>References</w:t>
      </w:r>
    </w:p>
    <w:p w:rsidR="00B27975" w:rsidRPr="00E93590" w:rsidRDefault="00B27975" w:rsidP="00B27975">
      <w:proofErr w:type="spellStart"/>
      <w:r w:rsidRPr="00E93590">
        <w:t>AfPE</w:t>
      </w:r>
      <w:proofErr w:type="spellEnd"/>
      <w:r w:rsidRPr="00E93590">
        <w:t xml:space="preserve"> Physical Education Declaration</w:t>
      </w:r>
    </w:p>
    <w:p w:rsidR="00B27975" w:rsidRPr="00E93590" w:rsidRDefault="00704603" w:rsidP="00B27975">
      <w:hyperlink r:id="rId5" w:history="1">
        <w:r w:rsidR="00B27975" w:rsidRPr="00E93590">
          <w:rPr>
            <w:rStyle w:val="Lienhypertexte"/>
          </w:rPr>
          <w:t>http://www.afpe.org.uk/images/stories/afPEs_Physical_Education_Declaration.pdf</w:t>
        </w:r>
      </w:hyperlink>
    </w:p>
    <w:p w:rsidR="00B27975" w:rsidRPr="00E93590" w:rsidRDefault="00704603" w:rsidP="00B27975">
      <w:hyperlink r:id="rId6" w:history="1">
        <w:r w:rsidR="00B27975" w:rsidRPr="00E93590">
          <w:rPr>
            <w:rStyle w:val="Lienhypertexte"/>
          </w:rPr>
          <w:t>http://unesdoc.unesco.org/images/0023/002311/231101E.pdf</w:t>
        </w:r>
      </w:hyperlink>
    </w:p>
    <w:p w:rsidR="00B27975" w:rsidRPr="00E93590" w:rsidRDefault="00B27975" w:rsidP="00B27975">
      <w:r>
        <w:t xml:space="preserve">IPPEA. </w:t>
      </w:r>
      <w:r w:rsidRPr="00E93590">
        <w:t>Quality Primary Physical Education in Ireland: Does your school get the ‘green light’?</w:t>
      </w:r>
    </w:p>
    <w:p w:rsidR="00B27975" w:rsidRPr="00E93590" w:rsidRDefault="00B27975" w:rsidP="00B27975">
      <w:r w:rsidRPr="00E93590">
        <w:t xml:space="preserve"> </w:t>
      </w:r>
      <w:hyperlink r:id="rId7" w:history="1">
        <w:r w:rsidRPr="00E93590">
          <w:rPr>
            <w:rStyle w:val="Lienhypertexte"/>
          </w:rPr>
          <w:t>http://www.irishprimarype.com/wp-content/uploads/2014/12/QualityPE.pdf</w:t>
        </w:r>
      </w:hyperlink>
    </w:p>
    <w:p w:rsidR="00B27975" w:rsidRPr="00E93590" w:rsidRDefault="00B27975" w:rsidP="00B27975">
      <w:r w:rsidRPr="00E93590">
        <w:t xml:space="preserve">Qeps.ch (2011). </w:t>
      </w:r>
      <w:proofErr w:type="spellStart"/>
      <w:r w:rsidRPr="00E93590">
        <w:t>Mise</w:t>
      </w:r>
      <w:proofErr w:type="spellEnd"/>
      <w:r w:rsidRPr="00E93590">
        <w:t xml:space="preserve"> </w:t>
      </w:r>
      <w:proofErr w:type="spellStart"/>
      <w:r w:rsidRPr="00E93590">
        <w:t>en</w:t>
      </w:r>
      <w:proofErr w:type="spellEnd"/>
      <w:r w:rsidRPr="00E93590">
        <w:t xml:space="preserve"> oeuvre d’un instrument </w:t>
      </w:r>
      <w:proofErr w:type="spellStart"/>
      <w:r w:rsidRPr="00E93590">
        <w:t>nationale</w:t>
      </w:r>
      <w:proofErr w:type="spellEnd"/>
      <w:r w:rsidRPr="00E93590">
        <w:t xml:space="preserve"> </w:t>
      </w:r>
      <w:proofErr w:type="spellStart"/>
      <w:r w:rsidRPr="00E93590">
        <w:t>d’observation</w:t>
      </w:r>
      <w:proofErr w:type="spellEnd"/>
      <w:r w:rsidRPr="00E93590">
        <w:t xml:space="preserve"> de la </w:t>
      </w:r>
      <w:proofErr w:type="spellStart"/>
      <w:r w:rsidRPr="00E93590">
        <w:t>qualité</w:t>
      </w:r>
      <w:proofErr w:type="spellEnd"/>
      <w:r w:rsidRPr="00E93590">
        <w:t xml:space="preserve"> de </w:t>
      </w:r>
      <w:proofErr w:type="spellStart"/>
      <w:r w:rsidRPr="00E93590">
        <w:t>l’éducation</w:t>
      </w:r>
      <w:proofErr w:type="spellEnd"/>
      <w:r w:rsidRPr="00E93590">
        <w:t xml:space="preserve"> physique et sportive. </w:t>
      </w:r>
    </w:p>
    <w:p w:rsidR="00B27975" w:rsidRPr="00E93590" w:rsidRDefault="00704603" w:rsidP="00B27975">
      <w:hyperlink r:id="rId8" w:history="1">
        <w:r w:rsidR="00B27975" w:rsidRPr="00E93590">
          <w:rPr>
            <w:rStyle w:val="Lienhypertexte"/>
          </w:rPr>
          <w:t>http://www.sport.admin.ch/qims/images/brochureimplementationfr2011.</w:t>
        </w:r>
      </w:hyperlink>
      <w:hyperlink r:id="rId9" w:history="1">
        <w:r w:rsidR="00B27975" w:rsidRPr="00E93590">
          <w:rPr>
            <w:rStyle w:val="Lienhypertexte"/>
          </w:rPr>
          <w:t>pdf</w:t>
        </w:r>
      </w:hyperlink>
    </w:p>
    <w:p w:rsidR="00643B3A" w:rsidRDefault="00643B3A" w:rsidP="00643B3A">
      <w:r>
        <w:t xml:space="preserve"> </w:t>
      </w:r>
      <w:r w:rsidRPr="00E93590">
        <w:t xml:space="preserve">SHAPE America. (2015). </w:t>
      </w:r>
    </w:p>
    <w:p w:rsidR="00643B3A" w:rsidRPr="00E93590" w:rsidRDefault="00643B3A" w:rsidP="00643B3A">
      <w:pPr>
        <w:ind w:firstLine="720"/>
      </w:pPr>
      <w:r w:rsidRPr="00E93590">
        <w:t xml:space="preserve">The essential components of physical education. </w:t>
      </w:r>
    </w:p>
    <w:p w:rsidR="00643B3A" w:rsidRPr="00E93590" w:rsidRDefault="00643B3A" w:rsidP="00643B3A">
      <w:r w:rsidRPr="00E93590">
        <w:tab/>
        <w:t>http://www.shapeamerica.org/upload/TheEssentialComponentsOfPhysicalEducation.pdf</w:t>
      </w:r>
    </w:p>
    <w:p w:rsidR="00643B3A" w:rsidRPr="00E93590" w:rsidRDefault="00643B3A" w:rsidP="00643B3A">
      <w:pPr>
        <w:ind w:left="720"/>
      </w:pPr>
      <w:r w:rsidRPr="00E93590">
        <w:t xml:space="preserve">Physical Education Is Critical to Educating the Whole Child </w:t>
      </w:r>
      <w:hyperlink r:id="rId10" w:history="1">
        <w:r w:rsidRPr="00E93590">
          <w:rPr>
            <w:rStyle w:val="Lienhypertexte"/>
          </w:rPr>
          <w:t>http://www.shapeamerica.org/advocacy/positionstatements/pe/loader.cfm?csModule=security/getfile&amp;p</w:t>
        </w:r>
      </w:hyperlink>
      <w:r w:rsidRPr="00E93590">
        <w:tab/>
      </w:r>
      <w:proofErr w:type="spellStart"/>
      <w:r w:rsidRPr="00E93590">
        <w:t>ageid</w:t>
      </w:r>
      <w:proofErr w:type="spellEnd"/>
      <w:r w:rsidRPr="00E93590">
        <w:t>=4650</w:t>
      </w:r>
    </w:p>
    <w:p w:rsidR="00643B3A" w:rsidRPr="00E93590" w:rsidRDefault="00643B3A" w:rsidP="00643B3A">
      <w:pPr>
        <w:ind w:firstLine="720"/>
      </w:pPr>
      <w:r w:rsidRPr="00E93590">
        <w:t>High-Quality Physical Education: How Does Your Program Rate?</w:t>
      </w:r>
    </w:p>
    <w:p w:rsidR="00643B3A" w:rsidRPr="00E93590" w:rsidRDefault="00704603" w:rsidP="00643B3A">
      <w:pPr>
        <w:ind w:left="720"/>
      </w:pPr>
      <w:hyperlink r:id="rId11" w:history="1">
        <w:r w:rsidR="00643B3A" w:rsidRPr="00E30535">
          <w:rPr>
            <w:rStyle w:val="Lienhypertexte"/>
          </w:rPr>
          <w:t>http://www.shapeamerica.org/standards/guidelines/loader.cfm?csModule=security/getfile&amp;pageid=12703</w:t>
        </w:r>
      </w:hyperlink>
    </w:p>
    <w:p w:rsidR="00B27975" w:rsidRPr="00E93590" w:rsidRDefault="00B27975" w:rsidP="00B27975">
      <w:r w:rsidRPr="00E93590">
        <w:t>UNESCO (2015): Quality Physical Education: Guidelines for Policy-Makers</w:t>
      </w:r>
    </w:p>
    <w:p w:rsidR="00B27975" w:rsidRDefault="00B27975" w:rsidP="00B27975"/>
    <w:p w:rsidR="00B27975" w:rsidRPr="00B27975" w:rsidRDefault="00B27975" w:rsidP="00B27975">
      <w:pPr>
        <w:rPr>
          <w:rFonts w:ascii="Times New Roman" w:hAnsi="Times New Roman" w:cs="Times New Roman"/>
          <w:sz w:val="24"/>
          <w:szCs w:val="24"/>
        </w:rPr>
      </w:pPr>
    </w:p>
    <w:p w:rsidR="00204975" w:rsidRPr="00181E00" w:rsidRDefault="00204975" w:rsidP="00181E00"/>
    <w:sectPr w:rsidR="00204975" w:rsidRPr="00181E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8D1B99"/>
    <w:multiLevelType w:val="hybridMultilevel"/>
    <w:tmpl w:val="B4EC4A7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 w15:restartNumberingAfterBreak="0">
    <w:nsid w:val="5CE8022B"/>
    <w:multiLevelType w:val="hybridMultilevel"/>
    <w:tmpl w:val="D5327CC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650B"/>
    <w:rsid w:val="00011033"/>
    <w:rsid w:val="00013144"/>
    <w:rsid w:val="0001654D"/>
    <w:rsid w:val="000174E5"/>
    <w:rsid w:val="00035BF4"/>
    <w:rsid w:val="00074BBE"/>
    <w:rsid w:val="00075C53"/>
    <w:rsid w:val="0007650B"/>
    <w:rsid w:val="00086091"/>
    <w:rsid w:val="000874A3"/>
    <w:rsid w:val="000A70B7"/>
    <w:rsid w:val="000C139D"/>
    <w:rsid w:val="000C3D1F"/>
    <w:rsid w:val="000C596C"/>
    <w:rsid w:val="000C6064"/>
    <w:rsid w:val="001235F3"/>
    <w:rsid w:val="001259CD"/>
    <w:rsid w:val="00141EC8"/>
    <w:rsid w:val="00150B50"/>
    <w:rsid w:val="001610F3"/>
    <w:rsid w:val="001631C8"/>
    <w:rsid w:val="00181E00"/>
    <w:rsid w:val="00185489"/>
    <w:rsid w:val="0019303B"/>
    <w:rsid w:val="00202E30"/>
    <w:rsid w:val="002039AC"/>
    <w:rsid w:val="00204975"/>
    <w:rsid w:val="002206CB"/>
    <w:rsid w:val="00223AA6"/>
    <w:rsid w:val="0026562B"/>
    <w:rsid w:val="00266028"/>
    <w:rsid w:val="002A7B22"/>
    <w:rsid w:val="002D6378"/>
    <w:rsid w:val="002E71FE"/>
    <w:rsid w:val="00311151"/>
    <w:rsid w:val="003174A7"/>
    <w:rsid w:val="00321DFC"/>
    <w:rsid w:val="003411D6"/>
    <w:rsid w:val="00347D20"/>
    <w:rsid w:val="003531C9"/>
    <w:rsid w:val="00365573"/>
    <w:rsid w:val="003775FD"/>
    <w:rsid w:val="003819BA"/>
    <w:rsid w:val="00381EE9"/>
    <w:rsid w:val="00383617"/>
    <w:rsid w:val="00383AC9"/>
    <w:rsid w:val="00397E02"/>
    <w:rsid w:val="003C0F61"/>
    <w:rsid w:val="00404AD7"/>
    <w:rsid w:val="004140D5"/>
    <w:rsid w:val="00423D42"/>
    <w:rsid w:val="00430FCC"/>
    <w:rsid w:val="00473C0C"/>
    <w:rsid w:val="00485BC7"/>
    <w:rsid w:val="0049249D"/>
    <w:rsid w:val="00494B70"/>
    <w:rsid w:val="004B55A5"/>
    <w:rsid w:val="004F1CB7"/>
    <w:rsid w:val="004F5054"/>
    <w:rsid w:val="00523FDE"/>
    <w:rsid w:val="00576CC4"/>
    <w:rsid w:val="00583F62"/>
    <w:rsid w:val="005A14E7"/>
    <w:rsid w:val="005B0EFD"/>
    <w:rsid w:val="005C6759"/>
    <w:rsid w:val="006067C9"/>
    <w:rsid w:val="00643B3A"/>
    <w:rsid w:val="006509DE"/>
    <w:rsid w:val="00675F4E"/>
    <w:rsid w:val="006A0B57"/>
    <w:rsid w:val="006E6DA9"/>
    <w:rsid w:val="0070383B"/>
    <w:rsid w:val="00704603"/>
    <w:rsid w:val="00711846"/>
    <w:rsid w:val="00777A2B"/>
    <w:rsid w:val="007823AF"/>
    <w:rsid w:val="007C15DA"/>
    <w:rsid w:val="007D28DE"/>
    <w:rsid w:val="007D6C89"/>
    <w:rsid w:val="007E5B30"/>
    <w:rsid w:val="0080572A"/>
    <w:rsid w:val="008066C9"/>
    <w:rsid w:val="00807FA4"/>
    <w:rsid w:val="00814C04"/>
    <w:rsid w:val="008163D6"/>
    <w:rsid w:val="00821069"/>
    <w:rsid w:val="008400E8"/>
    <w:rsid w:val="00840BD7"/>
    <w:rsid w:val="00850D7A"/>
    <w:rsid w:val="008767EE"/>
    <w:rsid w:val="008968BD"/>
    <w:rsid w:val="008B3E23"/>
    <w:rsid w:val="008C6E8A"/>
    <w:rsid w:val="008C7480"/>
    <w:rsid w:val="008D2317"/>
    <w:rsid w:val="00922A8E"/>
    <w:rsid w:val="00924558"/>
    <w:rsid w:val="00926E52"/>
    <w:rsid w:val="00941EFB"/>
    <w:rsid w:val="009A2979"/>
    <w:rsid w:val="009B0D60"/>
    <w:rsid w:val="009B3DDF"/>
    <w:rsid w:val="009C1569"/>
    <w:rsid w:val="009D7CB6"/>
    <w:rsid w:val="009E0837"/>
    <w:rsid w:val="00A001D9"/>
    <w:rsid w:val="00A1046A"/>
    <w:rsid w:val="00A3091E"/>
    <w:rsid w:val="00A44287"/>
    <w:rsid w:val="00A94DFE"/>
    <w:rsid w:val="00A96DBB"/>
    <w:rsid w:val="00AE7297"/>
    <w:rsid w:val="00AF2520"/>
    <w:rsid w:val="00B0505C"/>
    <w:rsid w:val="00B15DBF"/>
    <w:rsid w:val="00B16A44"/>
    <w:rsid w:val="00B27975"/>
    <w:rsid w:val="00B5133B"/>
    <w:rsid w:val="00B5679B"/>
    <w:rsid w:val="00B73A4F"/>
    <w:rsid w:val="00B75025"/>
    <w:rsid w:val="00B90D19"/>
    <w:rsid w:val="00B92C5D"/>
    <w:rsid w:val="00C140AC"/>
    <w:rsid w:val="00C2364F"/>
    <w:rsid w:val="00C24434"/>
    <w:rsid w:val="00C4793E"/>
    <w:rsid w:val="00C55A64"/>
    <w:rsid w:val="00C97512"/>
    <w:rsid w:val="00D2765A"/>
    <w:rsid w:val="00D544DF"/>
    <w:rsid w:val="00D70CDC"/>
    <w:rsid w:val="00D72049"/>
    <w:rsid w:val="00DA5157"/>
    <w:rsid w:val="00DD78A2"/>
    <w:rsid w:val="00E06329"/>
    <w:rsid w:val="00E16CC0"/>
    <w:rsid w:val="00E469D6"/>
    <w:rsid w:val="00E6211B"/>
    <w:rsid w:val="00E64357"/>
    <w:rsid w:val="00E82327"/>
    <w:rsid w:val="00EC78AE"/>
    <w:rsid w:val="00EE1456"/>
    <w:rsid w:val="00EE3391"/>
    <w:rsid w:val="00F05383"/>
    <w:rsid w:val="00F17C51"/>
    <w:rsid w:val="00F443BE"/>
    <w:rsid w:val="00F46940"/>
    <w:rsid w:val="00F64916"/>
    <w:rsid w:val="00F9296D"/>
    <w:rsid w:val="00FD2DE6"/>
    <w:rsid w:val="00FE5B7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CC6FBBE-153C-BA4D-8F35-B82E655EF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81E0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81E00"/>
    <w:pPr>
      <w:ind w:left="720"/>
      <w:contextualSpacing/>
    </w:pPr>
  </w:style>
  <w:style w:type="character" w:styleId="Lienhypertexte">
    <w:name w:val="Hyperlink"/>
    <w:basedOn w:val="Policepardfaut"/>
    <w:uiPriority w:val="99"/>
    <w:unhideWhenUsed/>
    <w:rsid w:val="00B2797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8354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ort.admin.ch/qims/images/brochureimplementationfr2011.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irishprimarype.com/wp-content/uploads/2014/12/QualityPE.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nesdoc.unesco.org/images/0023/002311/231101E.pdf" TargetMode="External"/><Relationship Id="rId11" Type="http://schemas.openxmlformats.org/officeDocument/2006/relationships/hyperlink" Target="http://www.shapeamerica.org/standards/guidelines/loader.cfm?csModule=security/getfile&amp;pageid=12703" TargetMode="External"/><Relationship Id="rId5" Type="http://schemas.openxmlformats.org/officeDocument/2006/relationships/hyperlink" Target="http://www.afpe.org.uk/images/stories/afPEs_Physical_Education_Declaration.pdf" TargetMode="External"/><Relationship Id="rId10" Type="http://schemas.openxmlformats.org/officeDocument/2006/relationships/hyperlink" Target="http://www.shapeamerica.org/advocacy/positionstatements/pe/loader.cfm?csModule=security/getfile&amp;p" TargetMode="External"/><Relationship Id="rId4" Type="http://schemas.openxmlformats.org/officeDocument/2006/relationships/webSettings" Target="webSettings.xml"/><Relationship Id="rId9" Type="http://schemas.openxmlformats.org/officeDocument/2006/relationships/hyperlink" Target="http://www.sport.admin.ch/qims/images/brochureimplementationfr201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1746</Words>
  <Characters>9608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St.Patrick Collage</Company>
  <LinksUpToDate>false</LinksUpToDate>
  <CharactersWithSpaces>11332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Frances Murphy</dc:creator>
  <cp:lastModifiedBy>Utilisateur Microsoft Office</cp:lastModifiedBy>
  <cp:revision>2</cp:revision>
  <dcterms:created xsi:type="dcterms:W3CDTF">2019-01-22T06:14:00Z</dcterms:created>
  <dcterms:modified xsi:type="dcterms:W3CDTF">2019-01-22T06:14:00Z</dcterms:modified>
</cp:coreProperties>
</file>